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901B2A" w:rsidRPr="00901B2A" w:rsidTr="00901B2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27"/>
                <w:szCs w:val="27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27"/>
                <w:szCs w:val="27"/>
                <w:lang w:eastAsia="ru-RU"/>
              </w:rPr>
              <w:t>Информация о результатах деятельности и об использовании имущества</w:t>
            </w:r>
          </w:p>
        </w:tc>
      </w:tr>
      <w:tr w:rsidR="00901B2A" w:rsidRPr="00901B2A" w:rsidTr="00901B2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901B2A" w:rsidRPr="00901B2A" w:rsidTr="00BE52F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B2A" w:rsidRPr="00901B2A" w:rsidRDefault="00901B2A" w:rsidP="00BE52F1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01B2A" w:rsidRPr="00901B2A" w:rsidTr="00BE52F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Дата 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007859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00785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МУНИЦИПАЛЬНОЕ БЮДЖЕТНОЕ ОБЩЕОБРАЗОВАТЕЛЬНОЕ УЧРЕЖДЕНИЕ "ХАТАЖУКАЕВСКАЯ СРЕДНЯЯ ОБЩЕОБРАЗОВАТЕЛЬНАЯ ШКОЛА № 6 ИМЕНИ АХМЕДА ХАТКОВА" А. ПШИЧО ШОВГЕНОВСКОГО РАЙОНА РЕСПУБЛИКИ АДЫГЕЯ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007859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903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007859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007859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0108003350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007859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010101001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161B5D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2024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5F640B" w:rsidP="005F640B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07</w:t>
            </w:r>
            <w:r w:rsidR="00161B5D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.04.202</w:t>
            </w: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</w:tr>
      <w:tr w:rsidR="00901B2A" w:rsidRPr="00901B2A" w:rsidTr="00CF05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007859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0785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B2A" w:rsidRPr="00901B2A" w:rsidRDefault="005F640B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71,5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007859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0785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5F640B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72,5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007859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0785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5F640B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38 974,23</w:t>
            </w:r>
          </w:p>
        </w:tc>
      </w:tr>
    </w:tbl>
    <w:p w:rsidR="00901B2A" w:rsidRPr="00901B2A" w:rsidRDefault="00901B2A" w:rsidP="00901B2A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2613"/>
        <w:gridCol w:w="2613"/>
      </w:tblGrid>
      <w:tr w:rsidR="00901B2A" w:rsidRPr="00901B2A" w:rsidTr="00901B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об изменении балансовой стоимости нефинансовых активов за отчетный год, в процентах 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Изменение балансовой стоимости нефинансовых активов,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BE52F1" w:rsidP="00DE143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балансовой стоимости особо ценного 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2F2663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BE52F1" w:rsidP="002F266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</w:t>
            </w:r>
            <w:r w:rsidR="002F266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</w:tr>
    </w:tbl>
    <w:p w:rsidR="00901B2A" w:rsidRPr="00901B2A" w:rsidRDefault="00901B2A" w:rsidP="00901B2A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2613"/>
        <w:gridCol w:w="2613"/>
      </w:tblGrid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901B2A" w:rsidRPr="00901B2A" w:rsidRDefault="00901B2A" w:rsidP="00901B2A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2613"/>
        <w:gridCol w:w="2613"/>
      </w:tblGrid>
      <w:tr w:rsidR="00901B2A" w:rsidRPr="00901B2A" w:rsidTr="00901B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об изменении дебиторской и кредиторской задолженности за отчетный год, в процентах 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Изменение дебиторской задолженности за отчетный год: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246CB7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Увелечение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 доходам (поступлениям)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246CB7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               0,00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по расходам (выплатам)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246CB7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Увелечение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246CB7" w:rsidP="00246CB7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               0,6%</w:t>
            </w:r>
          </w:p>
        </w:tc>
      </w:tr>
      <w:tr w:rsidR="00901B2A" w:rsidRPr="00901B2A" w:rsidTr="00901B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901B2A" w:rsidRPr="00901B2A" w:rsidTr="00901B2A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Изменение кредиторской задолженности за отчетный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DE143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DE143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Увеличение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01B2A" w:rsidRPr="00901B2A" w:rsidTr="00901B2A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901B2A" w:rsidRPr="00901B2A" w:rsidRDefault="00901B2A" w:rsidP="00901B2A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7"/>
        <w:gridCol w:w="2613"/>
      </w:tblGrid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 кассовых поступлениях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Сумма, руб. </w:t>
            </w:r>
          </w:p>
        </w:tc>
      </w:tr>
      <w:tr w:rsidR="00901B2A" w:rsidRPr="00901B2A" w:rsidTr="00D70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Общая сумма кассовых поступлений, всего, 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B2A" w:rsidRPr="00161B5D" w:rsidRDefault="005F640B" w:rsidP="00D709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38 424 048,21</w:t>
            </w:r>
          </w:p>
        </w:tc>
      </w:tr>
      <w:tr w:rsidR="00901B2A" w:rsidRPr="00901B2A" w:rsidTr="00D70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B2A" w:rsidRPr="00161B5D" w:rsidRDefault="005F640B" w:rsidP="00D709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29 581 613,35</w:t>
            </w:r>
          </w:p>
        </w:tc>
      </w:tr>
      <w:tr w:rsidR="00901B2A" w:rsidRPr="00901B2A" w:rsidTr="00D70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lastRenderedPageBreak/>
              <w:t xml:space="preserve">целевые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B2A" w:rsidRPr="00161B5D" w:rsidRDefault="005F640B" w:rsidP="00D709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8 813 594,86</w:t>
            </w:r>
          </w:p>
        </w:tc>
      </w:tr>
      <w:tr w:rsidR="00901B2A" w:rsidRPr="00901B2A" w:rsidTr="00D70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B2A" w:rsidRPr="00901B2A" w:rsidRDefault="00161B5D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901B2A" w:rsidRPr="00901B2A" w:rsidTr="00D709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B2A" w:rsidRPr="00161B5D" w:rsidRDefault="005F640B" w:rsidP="00D7097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28 840</w:t>
            </w:r>
            <w:r w:rsidR="00161B5D" w:rsidRPr="00161B5D">
              <w:rPr>
                <w:rFonts w:ascii="Arial" w:hAnsi="Arial" w:cs="Arial"/>
                <w:color w:val="FF0000"/>
                <w:sz w:val="16"/>
                <w:szCs w:val="16"/>
              </w:rPr>
              <w:t>,00</w:t>
            </w:r>
          </w:p>
        </w:tc>
      </w:tr>
    </w:tbl>
    <w:p w:rsidR="00901B2A" w:rsidRPr="00901B2A" w:rsidRDefault="00901B2A" w:rsidP="00901B2A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901B2A" w:rsidRPr="00901B2A" w:rsidRDefault="00901B2A" w:rsidP="00901B2A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01B2A" w:rsidRPr="00901B2A" w:rsidTr="00901B2A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Услуги (работы) учреждения </w:t>
            </w:r>
          </w:p>
        </w:tc>
      </w:tr>
      <w:tr w:rsidR="00901B2A" w:rsidRPr="00901B2A" w:rsidTr="00007859">
        <w:trPr>
          <w:trHeight w:val="1360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007859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0785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007859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00785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Количество потребителей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Количество жалоб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Принятые меры по результатам рассмотрения жалоб </w:t>
            </w:r>
          </w:p>
        </w:tc>
      </w:tr>
      <w:tr w:rsidR="00A854B1" w:rsidRPr="00901B2A" w:rsidTr="00007859">
        <w:trPr>
          <w:trHeight w:val="1360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854B1" w:rsidRPr="00007859" w:rsidRDefault="00A854B1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854B1" w:rsidRPr="00007859" w:rsidRDefault="00A854B1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854B1" w:rsidRPr="00901B2A" w:rsidRDefault="00A854B1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854B1" w:rsidRPr="00901B2A" w:rsidRDefault="00A854B1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  <w:tr w:rsidR="00007859" w:rsidRPr="00901B2A" w:rsidTr="00901B2A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7859" w:rsidRPr="00901B2A" w:rsidRDefault="00007859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7859" w:rsidRPr="00901B2A" w:rsidRDefault="00007859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7859" w:rsidRPr="00901B2A" w:rsidRDefault="00007859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007859" w:rsidRPr="00901B2A" w:rsidRDefault="00007859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901B2A" w:rsidRPr="00901B2A" w:rsidRDefault="00901B2A" w:rsidP="00901B2A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2613"/>
        <w:gridCol w:w="2613"/>
      </w:tblGrid>
      <w:tr w:rsidR="00901B2A" w:rsidRPr="00901B2A" w:rsidTr="00901B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 балансовой стоимости имущества 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конец отчетного года, руб. 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073412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29429568,01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073412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29429568,01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недвижимого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901B2A" w:rsidRPr="00901B2A" w:rsidTr="00901B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Балансовая стоимость 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5F640B" w:rsidP="005F640B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33 959 445,87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01B2A" w:rsidRPr="00073412" w:rsidRDefault="00947000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33959445,87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901B2A" w:rsidRPr="00901B2A" w:rsidRDefault="00901B2A" w:rsidP="00901B2A">
      <w:pPr>
        <w:spacing w:after="0" w:line="240" w:lineRule="auto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2613"/>
        <w:gridCol w:w="2613"/>
      </w:tblGrid>
      <w:tr w:rsidR="00901B2A" w:rsidRPr="00901B2A" w:rsidTr="00901B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  <w:t xml:space="preserve">Сведения о площадях недвижимого имущества 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начало отчетного года, кв.м.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конец отчетного года, кв.м. 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Общая площадь объектов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5F640B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6376,10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5F640B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6376,10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3B1DDB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val="en-US"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901B2A" w:rsidRPr="00901B2A" w:rsidTr="00901B2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На конец отчетного года, руб. </w:t>
            </w:r>
          </w:p>
        </w:tc>
      </w:tr>
      <w:tr w:rsidR="00901B2A" w:rsidRPr="00901B2A" w:rsidTr="00901B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lang w:eastAsia="ru-RU"/>
              </w:rPr>
              <w:t xml:space="preserve">Объем средств, полученных в отчетном году от распоряжения в установленном порядке имуществом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901B2A" w:rsidRPr="00901B2A" w:rsidRDefault="00901B2A" w:rsidP="00901B2A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901B2A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</w:tbl>
    <w:p w:rsidR="0016751B" w:rsidRDefault="005F640B"/>
    <w:sectPr w:rsidR="0016751B" w:rsidSect="00901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2A"/>
    <w:rsid w:val="00007859"/>
    <w:rsid w:val="00073412"/>
    <w:rsid w:val="00161B5D"/>
    <w:rsid w:val="00246CB7"/>
    <w:rsid w:val="002D2342"/>
    <w:rsid w:val="002F2663"/>
    <w:rsid w:val="00386AC0"/>
    <w:rsid w:val="003B1DDB"/>
    <w:rsid w:val="005F640B"/>
    <w:rsid w:val="00651AE9"/>
    <w:rsid w:val="00901B2A"/>
    <w:rsid w:val="00947000"/>
    <w:rsid w:val="00A854B1"/>
    <w:rsid w:val="00BE52F1"/>
    <w:rsid w:val="00CF0598"/>
    <w:rsid w:val="00D27218"/>
    <w:rsid w:val="00D7097E"/>
    <w:rsid w:val="00DC167B"/>
    <w:rsid w:val="00DE143A"/>
    <w:rsid w:val="00E2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418D0-2EAD-4039-9C23-560098D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Алдошин Вадим Валерьевич</dc:creator>
  <cp:keywords/>
  <dc:description/>
  <cp:lastModifiedBy>01</cp:lastModifiedBy>
  <cp:revision>4</cp:revision>
  <dcterms:created xsi:type="dcterms:W3CDTF">2024-04-11T08:44:00Z</dcterms:created>
  <dcterms:modified xsi:type="dcterms:W3CDTF">2025-04-07T11:44:00Z</dcterms:modified>
</cp:coreProperties>
</file>